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D2FBC" w14:textId="77777777" w:rsidR="007D179A" w:rsidRPr="007D179A" w:rsidRDefault="007D179A" w:rsidP="00DA521B">
      <w:pPr>
        <w:jc w:val="both"/>
        <w:rPr>
          <w:b/>
        </w:rPr>
      </w:pPr>
      <w:r w:rsidRPr="007D179A">
        <w:rPr>
          <w:b/>
        </w:rPr>
        <w:t xml:space="preserve">Module on NMR of dynamic systems: practice problems </w:t>
      </w:r>
      <w:bookmarkStart w:id="0" w:name="_GoBack"/>
      <w:bookmarkEnd w:id="0"/>
    </w:p>
    <w:p w14:paraId="32ED116B" w14:textId="77777777" w:rsidR="007D179A" w:rsidRDefault="007D179A" w:rsidP="00DA521B">
      <w:pPr>
        <w:jc w:val="both"/>
      </w:pPr>
    </w:p>
    <w:p w14:paraId="4BC212B5" w14:textId="77777777" w:rsidR="00DA521B" w:rsidRDefault="00732F63" w:rsidP="00DA521B">
      <w:pPr>
        <w:jc w:val="both"/>
      </w:pPr>
      <w:r>
        <w:t>1</w:t>
      </w:r>
      <w:r w:rsidR="00DA521B">
        <w:t xml:space="preserve">. The assembly of </w:t>
      </w:r>
      <w:r w:rsidR="00DA521B">
        <w:rPr>
          <w:b/>
        </w:rPr>
        <w:t>X</w:t>
      </w:r>
      <w:r w:rsidR="00DA521B">
        <w:t xml:space="preserve"> and </w:t>
      </w:r>
      <w:r w:rsidR="00DA521B">
        <w:rPr>
          <w:b/>
        </w:rPr>
        <w:t>Y</w:t>
      </w:r>
      <w:r w:rsidR="00DA521B">
        <w:t xml:space="preserve"> is in fast exchange. You can observe a proton on compound </w:t>
      </w:r>
      <w:r w:rsidR="00DA521B">
        <w:rPr>
          <w:b/>
        </w:rPr>
        <w:t>X</w:t>
      </w:r>
      <w:r w:rsidR="00DA521B">
        <w:t xml:space="preserve"> move downfield upon addition of </w:t>
      </w:r>
      <w:r w:rsidR="00DA521B">
        <w:rPr>
          <w:b/>
        </w:rPr>
        <w:t>Y</w:t>
      </w:r>
      <w:r w:rsidR="00DA521B">
        <w:t>. Given the data below, what is the value of K</w:t>
      </w:r>
      <w:r w:rsidR="00DA521B" w:rsidRPr="00E27509">
        <w:rPr>
          <w:vertAlign w:val="subscript"/>
        </w:rPr>
        <w:t>11</w:t>
      </w:r>
      <w:r w:rsidR="00DA521B">
        <w:t xml:space="preserve">? </w:t>
      </w:r>
    </w:p>
    <w:p w14:paraId="6F54859D" w14:textId="77777777" w:rsidR="00DA521B" w:rsidRDefault="00DA521B" w:rsidP="00DA521B">
      <w:pPr>
        <w:jc w:val="both"/>
      </w:pPr>
      <w:r w:rsidRPr="00E11BAA">
        <w:rPr>
          <w:rFonts w:ascii="Symbol" w:hAnsi="Symbol"/>
        </w:rPr>
        <w:t></w:t>
      </w:r>
      <w:r w:rsidRPr="00E11BAA">
        <w:rPr>
          <w:vertAlign w:val="subscript"/>
        </w:rPr>
        <w:t>free</w:t>
      </w:r>
      <w:r>
        <w:t xml:space="preserve"> = 1.3 ppm</w:t>
      </w:r>
    </w:p>
    <w:p w14:paraId="1896CC67" w14:textId="77777777" w:rsidR="00DA521B" w:rsidRDefault="00DA521B" w:rsidP="00DA521B">
      <w:pPr>
        <w:jc w:val="both"/>
      </w:pPr>
      <w:r w:rsidRPr="00E11BAA">
        <w:rPr>
          <w:rFonts w:ascii="Symbol" w:hAnsi="Symbol"/>
        </w:rPr>
        <w:t></w:t>
      </w:r>
      <w:r w:rsidRPr="00E11BAA">
        <w:rPr>
          <w:vertAlign w:val="subscript"/>
        </w:rPr>
        <w:t>bound</w:t>
      </w:r>
      <w:r>
        <w:t xml:space="preserve"> = 3.3 ppm</w:t>
      </w:r>
    </w:p>
    <w:p w14:paraId="6C2C4257" w14:textId="77777777" w:rsidR="00DA521B" w:rsidRPr="00E27509" w:rsidRDefault="00DA521B" w:rsidP="00DA521B">
      <w:pPr>
        <w:jc w:val="both"/>
      </w:pPr>
      <w:proofErr w:type="spellStart"/>
      <w:r w:rsidRPr="00E27509">
        <w:t>X</w:t>
      </w:r>
      <w:r w:rsidRPr="00E27509">
        <w:rPr>
          <w:vertAlign w:val="subscript"/>
        </w:rPr>
        <w:t>t</w:t>
      </w:r>
      <w:proofErr w:type="spellEnd"/>
      <w:r w:rsidRPr="00E27509">
        <w:t xml:space="preserve"> = </w:t>
      </w:r>
      <w:r>
        <w:t>2</w:t>
      </w:r>
      <w:r w:rsidRPr="00E27509">
        <w:t xml:space="preserve"> </w:t>
      </w:r>
      <w:proofErr w:type="spellStart"/>
      <w:r w:rsidRPr="00E27509">
        <w:t>mM</w:t>
      </w:r>
      <w:proofErr w:type="spellEnd"/>
    </w:p>
    <w:p w14:paraId="78F9E2E9" w14:textId="77777777" w:rsidR="00DA521B" w:rsidRPr="00E27509" w:rsidRDefault="00DA521B" w:rsidP="00DA521B">
      <w:pPr>
        <w:jc w:val="both"/>
      </w:pPr>
      <w:proofErr w:type="spellStart"/>
      <w:r w:rsidRPr="00E27509">
        <w:t>Y</w:t>
      </w:r>
      <w:r w:rsidRPr="00E27509">
        <w:softHyphen/>
      </w:r>
      <w:r w:rsidRPr="00E27509">
        <w:rPr>
          <w:vertAlign w:val="subscript"/>
        </w:rPr>
        <w:t>t</w:t>
      </w:r>
      <w:proofErr w:type="spellEnd"/>
      <w:r w:rsidRPr="00E27509">
        <w:t xml:space="preserve"> = </w:t>
      </w:r>
      <w:r>
        <w:t>2</w:t>
      </w:r>
      <w:r w:rsidRPr="00E27509">
        <w:t xml:space="preserve"> </w:t>
      </w:r>
      <w:proofErr w:type="spellStart"/>
      <w:r w:rsidRPr="00E27509">
        <w:t>mM</w:t>
      </w:r>
      <w:proofErr w:type="spellEnd"/>
    </w:p>
    <w:p w14:paraId="258306A6" w14:textId="77777777" w:rsidR="00DA521B" w:rsidRDefault="00DA521B" w:rsidP="00DA521B">
      <w:pPr>
        <w:jc w:val="both"/>
      </w:pPr>
      <w:r w:rsidRPr="00E11BAA">
        <w:rPr>
          <w:rFonts w:ascii="Symbol" w:hAnsi="Symbol"/>
        </w:rPr>
        <w:t></w:t>
      </w:r>
      <w:proofErr w:type="spellStart"/>
      <w:r w:rsidRPr="0078026F">
        <w:rPr>
          <w:vertAlign w:val="subscript"/>
        </w:rPr>
        <w:t>obs</w:t>
      </w:r>
      <w:proofErr w:type="spellEnd"/>
      <w:r>
        <w:t xml:space="preserve"> = 3.1 ppm </w:t>
      </w:r>
    </w:p>
    <w:p w14:paraId="2EA2C77A" w14:textId="77777777" w:rsidR="00CD535B" w:rsidRDefault="00CD535B"/>
    <w:p w14:paraId="35CB5D80" w14:textId="77777777" w:rsidR="00CD535B" w:rsidRDefault="00CD535B"/>
    <w:p w14:paraId="55CECA98" w14:textId="77777777" w:rsidR="00732F63" w:rsidRDefault="00732F63">
      <w:r>
        <w:t>2. The NMR spectrum of a 1:1 host-guest complex (HG) is shown below. Signals for free and bound guest are labeled, along with their integrals.</w:t>
      </w:r>
    </w:p>
    <w:p w14:paraId="793F13EA" w14:textId="77777777" w:rsidR="007D179A" w:rsidRDefault="007D179A"/>
    <w:p w14:paraId="03EBEB07" w14:textId="77777777" w:rsidR="00732F63" w:rsidRDefault="00F43B96">
      <w:r>
        <w:rPr>
          <w:noProof/>
        </w:rPr>
        <w:drawing>
          <wp:inline distT="0" distB="0" distL="0" distR="0" wp14:anchorId="55E222D9" wp14:editId="5F5FC8AB">
            <wp:extent cx="2994025" cy="165492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001481" cy="1659046"/>
                    </a:xfrm>
                    <a:prstGeom prst="rect">
                      <a:avLst/>
                    </a:prstGeom>
                    <a:noFill/>
                    <a:ln w="9525">
                      <a:noFill/>
                      <a:miter lim="800000"/>
                      <a:headEnd/>
                      <a:tailEnd/>
                    </a:ln>
                  </pic:spPr>
                </pic:pic>
              </a:graphicData>
            </a:graphic>
          </wp:inline>
        </w:drawing>
      </w:r>
    </w:p>
    <w:p w14:paraId="0CA41821" w14:textId="77777777" w:rsidR="00732F63" w:rsidRPr="00732F63" w:rsidRDefault="00732F63">
      <w:r>
        <w:t xml:space="preserve">Given the following </w:t>
      </w:r>
      <w:r w:rsidR="00F01C1B">
        <w:t>concentrations</w:t>
      </w:r>
      <w:r>
        <w:t>, what is the value of K</w:t>
      </w:r>
      <w:r>
        <w:rPr>
          <w:vertAlign w:val="subscript"/>
        </w:rPr>
        <w:t>11</w:t>
      </w:r>
      <w:r>
        <w:t>?</w:t>
      </w:r>
    </w:p>
    <w:p w14:paraId="0E3E6064" w14:textId="77777777" w:rsidR="00732F63" w:rsidRDefault="00732F63"/>
    <w:p w14:paraId="0A048ADD" w14:textId="77777777" w:rsidR="00732F63" w:rsidRDefault="00732F63">
      <w:proofErr w:type="spellStart"/>
      <w:r>
        <w:t>H</w:t>
      </w:r>
      <w:r>
        <w:rPr>
          <w:vertAlign w:val="subscript"/>
        </w:rPr>
        <w:t>t</w:t>
      </w:r>
      <w:proofErr w:type="spellEnd"/>
      <w:r>
        <w:t xml:space="preserve"> = </w:t>
      </w:r>
      <w:r w:rsidR="00F43B96">
        <w:t>2</w:t>
      </w:r>
      <w:r>
        <w:t xml:space="preserve">.5 </w:t>
      </w:r>
      <w:proofErr w:type="spellStart"/>
      <w:r>
        <w:t>mM</w:t>
      </w:r>
      <w:proofErr w:type="spellEnd"/>
    </w:p>
    <w:p w14:paraId="6B4FEC0A" w14:textId="77777777" w:rsidR="00732F63" w:rsidRDefault="00732F63">
      <w:r>
        <w:t>G</w:t>
      </w:r>
      <w:r>
        <w:rPr>
          <w:vertAlign w:val="subscript"/>
        </w:rPr>
        <w:t>t</w:t>
      </w:r>
      <w:r>
        <w:t xml:space="preserve"> = 10 </w:t>
      </w:r>
      <w:proofErr w:type="spellStart"/>
      <w:r>
        <w:t>mM</w:t>
      </w:r>
      <w:proofErr w:type="spellEnd"/>
    </w:p>
    <w:p w14:paraId="741F3ED4" w14:textId="77777777" w:rsidR="00732F63" w:rsidRDefault="00732F63"/>
    <w:p w14:paraId="6DBA4D50" w14:textId="77777777" w:rsidR="00F43B96" w:rsidRDefault="00F43B96">
      <w:r>
        <w:t xml:space="preserve">3. The NMR in question 2 was taken at 298 K on a 600 MHz NMR spectrometer. </w:t>
      </w:r>
      <w:r w:rsidR="007832EF">
        <w:t xml:space="preserve">Can you set an upper </w:t>
      </w:r>
      <w:r>
        <w:t>limit on the rate of exchange between free and bound guest</w:t>
      </w:r>
      <w:r w:rsidR="007832EF">
        <w:t xml:space="preserve"> under these conditions</w:t>
      </w:r>
      <w:r>
        <w:t>?</w:t>
      </w:r>
    </w:p>
    <w:p w14:paraId="1F34F179" w14:textId="77777777" w:rsidR="00F43B96" w:rsidRDefault="00F43B96"/>
    <w:p w14:paraId="4D2068BA" w14:textId="77777777" w:rsidR="002966E0" w:rsidRDefault="000A164A" w:rsidP="00FB0BB7">
      <w:r>
        <w:rPr>
          <w:noProof/>
        </w:rPr>
        <w:drawing>
          <wp:anchor distT="0" distB="0" distL="114300" distR="114300" simplePos="0" relativeHeight="251659264" behindDoc="0" locked="0" layoutInCell="1" allowOverlap="1" wp14:anchorId="78A22494" wp14:editId="7F624782">
            <wp:simplePos x="0" y="0"/>
            <wp:positionH relativeFrom="column">
              <wp:posOffset>2908935</wp:posOffset>
            </wp:positionH>
            <wp:positionV relativeFrom="paragraph">
              <wp:posOffset>511175</wp:posOffset>
            </wp:positionV>
            <wp:extent cx="2108200" cy="1036320"/>
            <wp:effectExtent l="2540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2108200" cy="1036320"/>
                    </a:xfrm>
                    <a:prstGeom prst="rect">
                      <a:avLst/>
                    </a:prstGeom>
                    <a:noFill/>
                    <a:ln w="9525">
                      <a:noFill/>
                      <a:miter lim="800000"/>
                      <a:headEnd/>
                      <a:tailEnd/>
                    </a:ln>
                  </pic:spPr>
                </pic:pic>
              </a:graphicData>
            </a:graphic>
          </wp:anchor>
        </w:drawing>
      </w:r>
      <w:r w:rsidR="002966E0">
        <w:t>4. The an</w:t>
      </w:r>
      <w:r w:rsidR="00633333">
        <w:t>alysis of higher equilibria relies</w:t>
      </w:r>
      <w:r w:rsidR="002966E0">
        <w:t xml:space="preserve"> on familiar tools. Consider </w:t>
      </w:r>
      <w:r w:rsidR="00E74F5C">
        <w:t xml:space="preserve">an </w:t>
      </w:r>
      <w:r w:rsidR="00633333">
        <w:t xml:space="preserve">elongated dimeric </w:t>
      </w:r>
      <w:r w:rsidR="002966E0">
        <w:t xml:space="preserve">host </w:t>
      </w:r>
      <w:r w:rsidR="00E74F5C">
        <w:t>(</w:t>
      </w:r>
      <w:r w:rsidR="002966E0">
        <w:t>below</w:t>
      </w:r>
      <w:r w:rsidR="00633333">
        <w:t>, left</w:t>
      </w:r>
      <w:r w:rsidR="00E74F5C">
        <w:t>)</w:t>
      </w:r>
      <w:r w:rsidR="00D32CB2">
        <w:t xml:space="preserve"> </w:t>
      </w:r>
      <w:r w:rsidR="00633333">
        <w:t xml:space="preserve">that forms from two </w:t>
      </w:r>
      <w:proofErr w:type="spellStart"/>
      <w:r w:rsidR="00D32CB2">
        <w:t>resorcinarenes</w:t>
      </w:r>
      <w:proofErr w:type="spellEnd"/>
      <w:r w:rsidR="00D32CB2">
        <w:t xml:space="preserve"> “R</w:t>
      </w:r>
      <w:r w:rsidR="00633333">
        <w:t>,</w:t>
      </w:r>
      <w:r w:rsidR="00D32CB2">
        <w:t xml:space="preserve">” and </w:t>
      </w:r>
      <w:r w:rsidR="00633333">
        <w:t xml:space="preserve">binds </w:t>
      </w:r>
      <w:r w:rsidR="00D32CB2">
        <w:t xml:space="preserve">two </w:t>
      </w:r>
      <w:r w:rsidR="00633333">
        <w:t xml:space="preserve">deuterated benzenes </w:t>
      </w:r>
      <w:r w:rsidR="00D32CB2">
        <w:t>“</w:t>
      </w:r>
      <w:r w:rsidR="00633333">
        <w:t>B</w:t>
      </w:r>
      <w:r w:rsidR="00D32CB2">
        <w:t>”</w:t>
      </w:r>
      <w:r w:rsidR="00633333">
        <w:t xml:space="preserve"> in </w:t>
      </w:r>
      <w:r w:rsidR="00633333" w:rsidRPr="00633333">
        <w:rPr>
          <w:i/>
        </w:rPr>
        <w:t>p</w:t>
      </w:r>
      <w:r w:rsidR="00633333">
        <w:t>-xylene solution</w:t>
      </w:r>
      <w:r w:rsidR="002966E0">
        <w:t>:</w:t>
      </w:r>
    </w:p>
    <w:p w14:paraId="6F5E8321" w14:textId="77777777" w:rsidR="002966E0" w:rsidRDefault="000A164A" w:rsidP="00FB0BB7">
      <w:r>
        <w:rPr>
          <w:noProof/>
        </w:rPr>
        <w:drawing>
          <wp:anchor distT="0" distB="0" distL="114300" distR="114300" simplePos="0" relativeHeight="251658240" behindDoc="0" locked="0" layoutInCell="1" allowOverlap="1" wp14:anchorId="785E4F44" wp14:editId="5513EC72">
            <wp:simplePos x="0" y="0"/>
            <wp:positionH relativeFrom="column">
              <wp:posOffset>2908935</wp:posOffset>
            </wp:positionH>
            <wp:positionV relativeFrom="paragraph">
              <wp:posOffset>1012190</wp:posOffset>
            </wp:positionV>
            <wp:extent cx="1691640" cy="264160"/>
            <wp:effectExtent l="2540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691640" cy="264160"/>
                    </a:xfrm>
                    <a:prstGeom prst="rect">
                      <a:avLst/>
                    </a:prstGeom>
                    <a:noFill/>
                    <a:ln w="9525">
                      <a:noFill/>
                      <a:miter lim="800000"/>
                      <a:headEnd/>
                      <a:tailEnd/>
                    </a:ln>
                  </pic:spPr>
                </pic:pic>
              </a:graphicData>
            </a:graphic>
          </wp:anchor>
        </w:drawing>
      </w:r>
      <w:r>
        <w:rPr>
          <w:noProof/>
        </w:rPr>
        <w:drawing>
          <wp:inline distT="0" distB="0" distL="0" distR="0" wp14:anchorId="7862BE48" wp14:editId="7F2ACD6F">
            <wp:extent cx="1944411" cy="1717040"/>
            <wp:effectExtent l="25400" t="0" r="11389"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1948339" cy="1720509"/>
                    </a:xfrm>
                    <a:prstGeom prst="rect">
                      <a:avLst/>
                    </a:prstGeom>
                    <a:noFill/>
                    <a:ln w="9525">
                      <a:noFill/>
                      <a:miter lim="800000"/>
                      <a:headEnd/>
                      <a:tailEnd/>
                    </a:ln>
                  </pic:spPr>
                </pic:pic>
              </a:graphicData>
            </a:graphic>
          </wp:inline>
        </w:drawing>
      </w:r>
      <w:r w:rsidR="00633333" w:rsidRPr="00633333">
        <w:t xml:space="preserve"> </w:t>
      </w:r>
    </w:p>
    <w:p w14:paraId="17D987D8" w14:textId="77777777" w:rsidR="00F9793B" w:rsidRDefault="00F9793B" w:rsidP="00F9793B">
      <w:pPr>
        <w:ind w:left="360"/>
      </w:pPr>
    </w:p>
    <w:p w14:paraId="0F3D30E1" w14:textId="77777777" w:rsidR="00633333" w:rsidRDefault="00633333" w:rsidP="00F9793B"/>
    <w:p w14:paraId="3988DF30" w14:textId="77777777" w:rsidR="00AE21AB" w:rsidRDefault="00645573" w:rsidP="00F9793B">
      <w:r>
        <w:lastRenderedPageBreak/>
        <w:t>4. (continued)</w:t>
      </w:r>
    </w:p>
    <w:p w14:paraId="52E6F7CC" w14:textId="77777777" w:rsidR="00F9793B" w:rsidRDefault="00F9793B" w:rsidP="00F9793B">
      <w:proofErr w:type="spellStart"/>
      <w:r>
        <w:t>a</w:t>
      </w:r>
      <w:proofErr w:type="spellEnd"/>
      <w:r>
        <w:t xml:space="preserve">) What is the </w:t>
      </w:r>
      <w:r w:rsidR="00E74F5C">
        <w:t xml:space="preserve">form of the </w:t>
      </w:r>
      <w:r>
        <w:t xml:space="preserve">equilibrium constant </w:t>
      </w:r>
      <w:r w:rsidRPr="00D32CB2">
        <w:rPr>
          <w:rFonts w:ascii="Symbol" w:hAnsi="Symbol"/>
        </w:rPr>
        <w:t></w:t>
      </w:r>
      <w:r>
        <w:t>?</w:t>
      </w:r>
    </w:p>
    <w:p w14:paraId="01BD3244" w14:textId="77777777" w:rsidR="00D32CB2" w:rsidRDefault="00F9793B" w:rsidP="00D32CB2">
      <w:r>
        <w:t>b</w:t>
      </w:r>
      <w:r w:rsidR="00D32CB2">
        <w:t xml:space="preserve">) </w:t>
      </w:r>
      <w:r>
        <w:t xml:space="preserve">Define four of the </w:t>
      </w:r>
      <w:r w:rsidR="002966E0">
        <w:t>possible stepwise associ</w:t>
      </w:r>
      <w:r>
        <w:t>ation constants.</w:t>
      </w:r>
    </w:p>
    <w:p w14:paraId="523E166C" w14:textId="77777777" w:rsidR="00D32CB2" w:rsidRDefault="00D32CB2" w:rsidP="00D32CB2">
      <w:r>
        <w:t xml:space="preserve">c) </w:t>
      </w:r>
      <w:r w:rsidR="002966E0">
        <w:t>What is the mass balance equation for</w:t>
      </w:r>
      <w:r>
        <w:t xml:space="preserve"> the guest toluene?</w:t>
      </w:r>
    </w:p>
    <w:p w14:paraId="32EEFE29" w14:textId="77777777" w:rsidR="003727D9" w:rsidRDefault="003727D9" w:rsidP="00FB0BB7">
      <w:r>
        <w:t xml:space="preserve">d) If </w:t>
      </w:r>
      <w:proofErr w:type="spellStart"/>
      <w:r>
        <w:t>R</w:t>
      </w:r>
      <w:r w:rsidRPr="003727D9">
        <w:rPr>
          <w:vertAlign w:val="subscript"/>
        </w:rPr>
        <w:t>t</w:t>
      </w:r>
      <w:proofErr w:type="spellEnd"/>
      <w:r w:rsidR="00DB7157">
        <w:t xml:space="preserve"> is 50-fold higher than</w:t>
      </w:r>
      <w:r>
        <w:t xml:space="preserve"> </w:t>
      </w:r>
      <w:proofErr w:type="spellStart"/>
      <w:r w:rsidR="00633333">
        <w:t>B</w:t>
      </w:r>
      <w:r>
        <w:rPr>
          <w:vertAlign w:val="subscript"/>
        </w:rPr>
        <w:t>t</w:t>
      </w:r>
      <w:proofErr w:type="spellEnd"/>
      <w:r>
        <w:t>, how does that mass balance equation change?</w:t>
      </w:r>
    </w:p>
    <w:p w14:paraId="15993BF8" w14:textId="77777777" w:rsidR="003727D9" w:rsidRDefault="003727D9" w:rsidP="00FB0BB7"/>
    <w:p w14:paraId="329E611A" w14:textId="77777777" w:rsidR="002966E0" w:rsidRDefault="002966E0" w:rsidP="00FB0BB7"/>
    <w:p w14:paraId="00FFEB48" w14:textId="77777777" w:rsidR="00FB0BB7" w:rsidRPr="00FB0BB7" w:rsidRDefault="002966E0" w:rsidP="00FB0BB7">
      <w:r>
        <w:t>5</w:t>
      </w:r>
      <w:r w:rsidR="00FB0BB7" w:rsidRPr="00FB0BB7">
        <w:t xml:space="preserve">. The </w:t>
      </w:r>
      <w:r w:rsidR="00FB0BB7">
        <w:t xml:space="preserve">NMR </w:t>
      </w:r>
      <w:r w:rsidR="00FB0BB7" w:rsidRPr="00FB0BB7">
        <w:t xml:space="preserve">data shown below was obtained in order to analyze the 1:1 binding of </w:t>
      </w:r>
      <w:r w:rsidR="00FB0BB7">
        <w:t>Cl</w:t>
      </w:r>
      <w:r w:rsidR="00FB0BB7" w:rsidRPr="00BD69DF">
        <w:rPr>
          <w:vertAlign w:val="superscript"/>
        </w:rPr>
        <w:t>–</w:t>
      </w:r>
      <w:r w:rsidR="00FB0BB7">
        <w:t xml:space="preserve"> to an anion receptor</w:t>
      </w:r>
      <w:r w:rsidR="00A835E7">
        <w:t xml:space="preserve">, whose concentration is held constant at 0.5 </w:t>
      </w:r>
      <w:proofErr w:type="spellStart"/>
      <w:r w:rsidR="00A835E7">
        <w:t>mM</w:t>
      </w:r>
      <w:r w:rsidR="00FB0BB7" w:rsidRPr="00FB0BB7">
        <w:t>.</w:t>
      </w:r>
      <w:proofErr w:type="spellEnd"/>
    </w:p>
    <w:p w14:paraId="74F1CB8C" w14:textId="77777777" w:rsidR="00FB0BB7" w:rsidRDefault="00614C1B" w:rsidP="00FB0BB7">
      <w:r>
        <w:rPr>
          <w:noProof/>
        </w:rPr>
        <w:drawing>
          <wp:inline distT="0" distB="0" distL="0" distR="0" wp14:anchorId="28181024" wp14:editId="3E2FEF73">
            <wp:extent cx="5115967" cy="389382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126898" cy="3902139"/>
                    </a:xfrm>
                    <a:prstGeom prst="rect">
                      <a:avLst/>
                    </a:prstGeom>
                    <a:noFill/>
                    <a:ln w="9525">
                      <a:noFill/>
                      <a:miter lim="800000"/>
                      <a:headEnd/>
                      <a:tailEnd/>
                    </a:ln>
                  </pic:spPr>
                </pic:pic>
              </a:graphicData>
            </a:graphic>
          </wp:inline>
        </w:drawing>
      </w:r>
    </w:p>
    <w:p w14:paraId="7B1AA202" w14:textId="77777777" w:rsidR="00DB7157" w:rsidRDefault="00BA041E" w:rsidP="00FB0BB7">
      <w:r>
        <w:t xml:space="preserve">a) </w:t>
      </w:r>
      <w:r w:rsidR="00FB0BB7">
        <w:t>Describe how you would obtain a binding constant (K</w:t>
      </w:r>
      <w:r w:rsidR="000D5D51">
        <w:rPr>
          <w:vertAlign w:val="subscript"/>
        </w:rPr>
        <w:t>11</w:t>
      </w:r>
      <w:r w:rsidR="00FB0BB7">
        <w:t xml:space="preserve">) from this data </w:t>
      </w:r>
      <w:r w:rsidR="00FB0BB7">
        <w:rPr>
          <w:i/>
        </w:rPr>
        <w:t>without using a non-linear curve-fitting algorithm</w:t>
      </w:r>
      <w:r w:rsidR="00FB0BB7">
        <w:t>. Provide a detailed description that includes: the formula you would use for your analysis, what data would be plotted on each axis, the expected appearance of the resulting graph, and how you would obtain K</w:t>
      </w:r>
      <w:r w:rsidR="000D5D51">
        <w:rPr>
          <w:vertAlign w:val="subscript"/>
        </w:rPr>
        <w:t>11</w:t>
      </w:r>
      <w:r w:rsidR="00FB0BB7">
        <w:t xml:space="preserve"> from the resulting plot. </w:t>
      </w:r>
    </w:p>
    <w:p w14:paraId="47C61E89" w14:textId="77777777" w:rsidR="00DB7157" w:rsidRDefault="00DB7157" w:rsidP="00FB0BB7"/>
    <w:p w14:paraId="168E58B2" w14:textId="77777777" w:rsidR="00C2136D" w:rsidRDefault="00C2136D" w:rsidP="00C2136D">
      <w:r>
        <w:t xml:space="preserve">b) Choose ~6 evenly distributed data points from the curve, read their values by inspection, and plot them in their linearized forms according to your own directions. Use Excel, which makes it easy to do a linear fit by selecting the data points and then choosing the command “Add </w:t>
      </w:r>
      <w:proofErr w:type="spellStart"/>
      <w:r>
        <w:t>trendline</w:t>
      </w:r>
      <w:proofErr w:type="spellEnd"/>
      <w:r>
        <w:t xml:space="preserve">…” </w:t>
      </w:r>
    </w:p>
    <w:p w14:paraId="6DED5FDB" w14:textId="77777777" w:rsidR="00C2136D" w:rsidRPr="00BA041E" w:rsidRDefault="00C2136D" w:rsidP="00C2136D">
      <w:r>
        <w:t>Solve for ∆∂</w:t>
      </w:r>
      <w:r>
        <w:rPr>
          <w:vertAlign w:val="subscript"/>
        </w:rPr>
        <w:t>max</w:t>
      </w:r>
      <w:r>
        <w:t xml:space="preserve"> and K</w:t>
      </w:r>
      <w:r>
        <w:rPr>
          <w:vertAlign w:val="subscript"/>
        </w:rPr>
        <w:t>11</w:t>
      </w:r>
      <w:r>
        <w:t>. Critique your own results.</w:t>
      </w:r>
    </w:p>
    <w:p w14:paraId="4683416E" w14:textId="77777777" w:rsidR="00DA521B" w:rsidRDefault="00DA521B" w:rsidP="00FB0BB7"/>
    <w:p w14:paraId="3471EFF4" w14:textId="77777777" w:rsidR="009275F4" w:rsidRDefault="009275F4" w:rsidP="009275F4">
      <w:pPr>
        <w:jc w:val="both"/>
      </w:pPr>
      <w:r>
        <w:br w:type="page"/>
        <w:t>6</w:t>
      </w:r>
      <w:r>
        <w:t xml:space="preserve">. [4 marks] Please give acceptable units for each of the </w:t>
      </w:r>
      <w:proofErr w:type="gramStart"/>
      <w:r>
        <w:t>four indicated</w:t>
      </w:r>
      <w:proofErr w:type="gramEnd"/>
      <w:r>
        <w:t xml:space="preserve"> k or K values in the expression below. E = enzyme; S = substrate, P = product, I = Inhibitor.</w:t>
      </w:r>
    </w:p>
    <w:p w14:paraId="120F3910" w14:textId="77777777" w:rsidR="009275F4" w:rsidRDefault="009275F4" w:rsidP="009275F4">
      <w:pPr>
        <w:jc w:val="both"/>
      </w:pPr>
    </w:p>
    <w:p w14:paraId="6D0CD0FC" w14:textId="77777777" w:rsidR="009275F4" w:rsidRDefault="009275F4" w:rsidP="009275F4">
      <w:pPr>
        <w:jc w:val="both"/>
      </w:pPr>
      <w:r w:rsidRPr="00A77B66">
        <w:rPr>
          <w:noProof/>
        </w:rPr>
        <w:drawing>
          <wp:inline distT="0" distB="0" distL="0" distR="0" wp14:anchorId="5001D55C" wp14:editId="7163084E">
            <wp:extent cx="3545840" cy="142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5840" cy="1422400"/>
                    </a:xfrm>
                    <a:prstGeom prst="rect">
                      <a:avLst/>
                    </a:prstGeom>
                    <a:noFill/>
                    <a:ln>
                      <a:noFill/>
                    </a:ln>
                  </pic:spPr>
                </pic:pic>
              </a:graphicData>
            </a:graphic>
          </wp:inline>
        </w:drawing>
      </w:r>
    </w:p>
    <w:p w14:paraId="1FBA39E7" w14:textId="77777777" w:rsidR="009275F4" w:rsidRDefault="009275F4" w:rsidP="009275F4">
      <w:pPr>
        <w:jc w:val="both"/>
      </w:pPr>
    </w:p>
    <w:p w14:paraId="464C0B30" w14:textId="77777777" w:rsidR="009275F4" w:rsidRDefault="009275F4" w:rsidP="009275F4">
      <w:pPr>
        <w:jc w:val="both"/>
      </w:pPr>
    </w:p>
    <w:p w14:paraId="6E561A15" w14:textId="77777777" w:rsidR="009275F4" w:rsidRPr="0091253E" w:rsidRDefault="009275F4" w:rsidP="009275F4">
      <w:pPr>
        <w:jc w:val="both"/>
        <w:rPr>
          <w:i/>
        </w:rPr>
      </w:pPr>
    </w:p>
    <w:p w14:paraId="78339C2D" w14:textId="77777777" w:rsidR="009275F4" w:rsidRDefault="009275F4" w:rsidP="009275F4">
      <w:r>
        <w:br w:type="page"/>
      </w:r>
      <w:r>
        <w:t xml:space="preserve">7. In the paper you’ve been provided (Da Ma et al, </w:t>
      </w:r>
      <w:proofErr w:type="gramStart"/>
      <w:r>
        <w:t>2012)…</w:t>
      </w:r>
      <w:proofErr w:type="gramEnd"/>
    </w:p>
    <w:p w14:paraId="6EFB509F" w14:textId="77777777" w:rsidR="009275F4" w:rsidRDefault="009275F4" w:rsidP="009275F4"/>
    <w:p w14:paraId="3A50E1B8" w14:textId="77777777" w:rsidR="009275F4" w:rsidRDefault="009275F4" w:rsidP="009275F4">
      <w:r>
        <w:t>7a. [4 marks] What conclusions can you draw from the NMR data in Figure 1?</w:t>
      </w:r>
    </w:p>
    <w:p w14:paraId="4BF0105B" w14:textId="77777777" w:rsidR="009275F4" w:rsidRDefault="009275F4" w:rsidP="009275F4"/>
    <w:p w14:paraId="53B05BF5" w14:textId="77777777" w:rsidR="009275F4" w:rsidRDefault="009275F4" w:rsidP="009275F4"/>
    <w:p w14:paraId="2FC4AB3C" w14:textId="77777777" w:rsidR="009275F4" w:rsidRDefault="009275F4" w:rsidP="009275F4"/>
    <w:p w14:paraId="26E9DF7C" w14:textId="77777777" w:rsidR="009275F4" w:rsidRDefault="009275F4" w:rsidP="009275F4"/>
    <w:p w14:paraId="752F64D8" w14:textId="77777777" w:rsidR="009275F4" w:rsidRDefault="009275F4" w:rsidP="009275F4"/>
    <w:p w14:paraId="363CB9A4" w14:textId="77777777" w:rsidR="009275F4" w:rsidRDefault="009275F4" w:rsidP="009275F4"/>
    <w:p w14:paraId="52AA9621" w14:textId="77777777" w:rsidR="009275F4" w:rsidRDefault="009275F4" w:rsidP="009275F4"/>
    <w:p w14:paraId="754E49C0" w14:textId="77777777" w:rsidR="009275F4" w:rsidRDefault="009275F4" w:rsidP="009275F4"/>
    <w:p w14:paraId="57703BD1" w14:textId="77777777" w:rsidR="009275F4" w:rsidRDefault="009275F4" w:rsidP="009275F4"/>
    <w:p w14:paraId="07B39E84" w14:textId="77777777" w:rsidR="009275F4" w:rsidRDefault="009275F4" w:rsidP="009275F4"/>
    <w:p w14:paraId="10D4DC69" w14:textId="77777777" w:rsidR="009275F4" w:rsidRDefault="009275F4" w:rsidP="009275F4"/>
    <w:p w14:paraId="5118734C" w14:textId="77777777" w:rsidR="009275F4" w:rsidRDefault="009275F4" w:rsidP="009275F4"/>
    <w:p w14:paraId="320C0B91" w14:textId="77777777" w:rsidR="009275F4" w:rsidRDefault="009275F4" w:rsidP="009275F4">
      <w:r>
        <w:t>7b. [2 marks] Why are NMR titrations not used to determine binding constants in this study?</w:t>
      </w:r>
    </w:p>
    <w:p w14:paraId="1324952B" w14:textId="77777777" w:rsidR="009275F4" w:rsidRDefault="009275F4" w:rsidP="009275F4"/>
    <w:p w14:paraId="7D7B3DC7" w14:textId="77777777" w:rsidR="009275F4" w:rsidRDefault="009275F4" w:rsidP="009275F4"/>
    <w:p w14:paraId="7BFDED1B" w14:textId="77777777" w:rsidR="009275F4" w:rsidRDefault="009275F4" w:rsidP="009275F4"/>
    <w:p w14:paraId="577E21B7" w14:textId="77777777" w:rsidR="009275F4" w:rsidRDefault="009275F4" w:rsidP="009275F4"/>
    <w:p w14:paraId="1CE03B88" w14:textId="77777777" w:rsidR="009275F4" w:rsidRDefault="009275F4" w:rsidP="009275F4"/>
    <w:p w14:paraId="61587FE9" w14:textId="77777777" w:rsidR="009275F4" w:rsidRDefault="009275F4" w:rsidP="009275F4"/>
    <w:p w14:paraId="1B2FEDA1" w14:textId="77777777" w:rsidR="009275F4" w:rsidRDefault="009275F4" w:rsidP="009275F4"/>
    <w:p w14:paraId="18BC071E" w14:textId="77777777" w:rsidR="009275F4" w:rsidRDefault="009275F4" w:rsidP="009275F4"/>
    <w:p w14:paraId="0069C446" w14:textId="77777777" w:rsidR="009275F4" w:rsidRDefault="009275F4" w:rsidP="009275F4">
      <w:r>
        <w:t>7c. [2 mark] Why are competition UV titrations used for most guests?</w:t>
      </w:r>
    </w:p>
    <w:p w14:paraId="749B51A5" w14:textId="77777777" w:rsidR="009275F4" w:rsidRDefault="009275F4" w:rsidP="009275F4"/>
    <w:p w14:paraId="05982B32" w14:textId="77777777" w:rsidR="009275F4" w:rsidRDefault="009275F4" w:rsidP="009275F4"/>
    <w:p w14:paraId="39BDCF97" w14:textId="77777777" w:rsidR="009275F4" w:rsidRDefault="009275F4" w:rsidP="009275F4"/>
    <w:p w14:paraId="41D1B710" w14:textId="77777777" w:rsidR="009275F4" w:rsidRDefault="009275F4" w:rsidP="009275F4"/>
    <w:p w14:paraId="2568A72C" w14:textId="77777777" w:rsidR="009275F4" w:rsidRDefault="009275F4" w:rsidP="009275F4"/>
    <w:p w14:paraId="3AE20BF7" w14:textId="77777777" w:rsidR="009275F4" w:rsidRDefault="009275F4" w:rsidP="009275F4"/>
    <w:p w14:paraId="0CF1D96D" w14:textId="77777777" w:rsidR="009275F4" w:rsidRDefault="009275F4" w:rsidP="009275F4">
      <w:r>
        <w:t>7d. [2 marks] What evidence is provided in this paper that the complexation that occurs is 1:1 stoichiometry?</w:t>
      </w:r>
    </w:p>
    <w:p w14:paraId="352EE425" w14:textId="77777777" w:rsidR="009275F4" w:rsidRDefault="009275F4" w:rsidP="009275F4">
      <w:pPr>
        <w:jc w:val="both"/>
      </w:pPr>
    </w:p>
    <w:p w14:paraId="62F32619" w14:textId="77777777" w:rsidR="009275F4" w:rsidRDefault="009275F4" w:rsidP="009275F4">
      <w:pPr>
        <w:jc w:val="both"/>
      </w:pPr>
    </w:p>
    <w:p w14:paraId="250971F0" w14:textId="77777777" w:rsidR="009275F4" w:rsidRDefault="009275F4" w:rsidP="009275F4">
      <w:pPr>
        <w:jc w:val="both"/>
      </w:pPr>
    </w:p>
    <w:p w14:paraId="7664CA64" w14:textId="77777777" w:rsidR="009275F4" w:rsidRDefault="009275F4" w:rsidP="009275F4">
      <w:pPr>
        <w:jc w:val="both"/>
      </w:pPr>
    </w:p>
    <w:p w14:paraId="13B5661A" w14:textId="77777777" w:rsidR="009275F4" w:rsidRDefault="009275F4" w:rsidP="009275F4">
      <w:pPr>
        <w:jc w:val="both"/>
      </w:pPr>
    </w:p>
    <w:p w14:paraId="311AAC04" w14:textId="77777777" w:rsidR="009275F4" w:rsidRDefault="009275F4" w:rsidP="009275F4">
      <w:pPr>
        <w:jc w:val="both"/>
      </w:pPr>
    </w:p>
    <w:p w14:paraId="6745F49C" w14:textId="77777777" w:rsidR="009275F4" w:rsidRDefault="009275F4" w:rsidP="009275F4">
      <w:pPr>
        <w:jc w:val="both"/>
      </w:pPr>
    </w:p>
    <w:p w14:paraId="01C5F8BD" w14:textId="77777777" w:rsidR="009275F4" w:rsidRDefault="009275F4" w:rsidP="009275F4">
      <w:pPr>
        <w:jc w:val="both"/>
      </w:pPr>
    </w:p>
    <w:p w14:paraId="22E42C00" w14:textId="77777777" w:rsidR="009275F4" w:rsidRDefault="009275F4" w:rsidP="009275F4">
      <w:pPr>
        <w:jc w:val="both"/>
      </w:pPr>
    </w:p>
    <w:p w14:paraId="2678BE77" w14:textId="77777777" w:rsidR="009275F4" w:rsidRDefault="009275F4" w:rsidP="009275F4">
      <w:pPr>
        <w:jc w:val="both"/>
      </w:pPr>
    </w:p>
    <w:p w14:paraId="012FAA22" w14:textId="77777777" w:rsidR="009275F4" w:rsidRDefault="009275F4" w:rsidP="009275F4">
      <w:pPr>
        <w:jc w:val="both"/>
      </w:pPr>
    </w:p>
    <w:p w14:paraId="1C9E9818" w14:textId="77777777" w:rsidR="009275F4" w:rsidRDefault="009275F4" w:rsidP="009275F4">
      <w:pPr>
        <w:jc w:val="both"/>
      </w:pPr>
    </w:p>
    <w:p w14:paraId="0B3D9DF9" w14:textId="77777777" w:rsidR="009275F4" w:rsidRPr="00494163" w:rsidRDefault="009275F4" w:rsidP="00FB0BB7"/>
    <w:sectPr w:rsidR="009275F4" w:rsidRPr="00494163" w:rsidSect="00DA521B">
      <w:pgSz w:w="12240" w:h="15840"/>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1716CD"/>
    <w:multiLevelType w:val="hybridMultilevel"/>
    <w:tmpl w:val="4B4C17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DA521B"/>
    <w:rsid w:val="000240C4"/>
    <w:rsid w:val="000A164A"/>
    <w:rsid w:val="000D5D51"/>
    <w:rsid w:val="002966E0"/>
    <w:rsid w:val="003727D9"/>
    <w:rsid w:val="00397309"/>
    <w:rsid w:val="00494163"/>
    <w:rsid w:val="004F07C8"/>
    <w:rsid w:val="00587DD1"/>
    <w:rsid w:val="005A164E"/>
    <w:rsid w:val="005B72E3"/>
    <w:rsid w:val="00614C1B"/>
    <w:rsid w:val="00633333"/>
    <w:rsid w:val="00645573"/>
    <w:rsid w:val="006A4633"/>
    <w:rsid w:val="006F1551"/>
    <w:rsid w:val="00732F63"/>
    <w:rsid w:val="007832EF"/>
    <w:rsid w:val="007D179A"/>
    <w:rsid w:val="009275F4"/>
    <w:rsid w:val="00A835E7"/>
    <w:rsid w:val="00AE21AB"/>
    <w:rsid w:val="00BA041E"/>
    <w:rsid w:val="00BA71B3"/>
    <w:rsid w:val="00BD69DF"/>
    <w:rsid w:val="00C2136D"/>
    <w:rsid w:val="00CA0AB6"/>
    <w:rsid w:val="00CD535B"/>
    <w:rsid w:val="00D11087"/>
    <w:rsid w:val="00D32CB2"/>
    <w:rsid w:val="00D96FA0"/>
    <w:rsid w:val="00DA521B"/>
    <w:rsid w:val="00DB7157"/>
    <w:rsid w:val="00E74F5C"/>
    <w:rsid w:val="00F01C1B"/>
    <w:rsid w:val="00F43B96"/>
    <w:rsid w:val="00F9793B"/>
    <w:rsid w:val="00FB0BB7"/>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B01A7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A521B"/>
    <w:rPr>
      <w:rFonts w:ascii="Times" w:eastAsia="Times" w:hAnsi="Times"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6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400</Words>
  <Characters>2283</Characters>
  <Application>Microsoft Macintosh Word</Application>
  <DocSecurity>0</DocSecurity>
  <Lines>19</Lines>
  <Paragraphs>5</Paragraphs>
  <ScaleCrop>false</ScaleCrop>
  <Company>University of Victoria</Company>
  <LinksUpToDate>false</LinksUpToDate>
  <CharactersWithSpaces>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Hof</dc:creator>
  <cp:keywords/>
  <cp:lastModifiedBy>Microsoft Office User</cp:lastModifiedBy>
  <cp:revision>13</cp:revision>
  <dcterms:created xsi:type="dcterms:W3CDTF">2010-01-26T21:59:00Z</dcterms:created>
  <dcterms:modified xsi:type="dcterms:W3CDTF">2017-06-06T21:31:00Z</dcterms:modified>
</cp:coreProperties>
</file>